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“Hudba dělá úsměv”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Mgr. Renata Salvétová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27.6.2024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od  9:00-11:00 hod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MŠ Barvička, Kadaň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 úspěšné realizaci lekce „Hudba dělá úsměv“ pro třídu Berušek dne 26. 6. 2024 proběhla stejná akce následující den 27. 6. 2024 v rámci projektového dne pro druhou třídu předškolních dětí z MŠ Barvička – třídu Žabiček. Cílem lekce bylo nadále podporovat propojení hudební výchovy a polytechnického vzdělávání, kdy si děti mohly osvojit praktické dovednosti prostřednictvím hudebních aktivit a technických prvků.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Průběh programu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Seznámení s dětmi a hudebními nástroji: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Stejně jako u předchozí lekce, i tentokrát jsem děti z třídy Žabiček nejprve seznámila s hudebními nástroji ve tvaru zvířátek. Vysvětlila jsem, jak jednotlivé nástroje fungují, a ukázala jsem dětem, jak se na ně hraje. Děti si nástroje vyzkoušely, hrály na ně a představily, jak jejich „zvířátko“ vydává zvuk. Tento úvodní blok byl zaměřen na rozvoj technických a motorických dovedností.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 Hudební pohádka s aktivní účastí dětí: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Následně jsem dětem přečetla pohádku, ve které jsem je aktivně zapojila do hry na nástroje. Při zmínce o určitém symbolu nebo postavě z pohádky hrály děti na své nástroje podle pokynů. Tato aktivita rozvíjela jejich schopnost pozorně poslouchat, reagovat na podněty a spojovat hudbu s příběhem, což podporovalo jejich kreativitu a technické myšlení.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 Boomwhacker – hudba a barvy: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Dále jsem dětem představila Boomwhackers, což jsou barevné trubky, které při úderu vydávají tóny. Děti si je nejprve volně vyzkoušely, aby se seznámily se zvuky, a poté jsme společně procvičovali barvy, které odpovídají notám. Při ukázání určité barvy děti zahrály na odpovídající trubku. Tato aktivita jim pomohla rozvíjet schopnost propojit barvy s hudbou, což je důležité pro rozvoj technických dovedností a hudebního vnímání.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Nácvik notové soustavy: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Podobně jako u lekce s Beruškami jsem dětem vysvětlila jednoduchou notovou soustavu na příkladu písničky „Kočka leze dírou“. Děti se učily poznávat noty podle barev Boomwhackers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 hrát jednotlivé tóny v rytmu písničky. Tato část lekce podporovala základní znalosti hudební teorie a technickou schopnost hrát podle notového zápisu.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5. Volné hraní na Boomwhackers: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 strukturovaných aktivitách jsem dala dětem prostor pro volné hraní na Boomwhackers. Děti měly možnost experimentovat s různými rytmy a melodiemi, což rozvíjelo jejich tvořivost a schopnost pracovat samostatně s technickými nástroji.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 Relaxace s pohádkou a hudbou: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Na závěr lekce si děti lehly na koberec, a já jsem jim přečetla pohádku doplněnou hudebními prvky. Během čtení jsem hrála na nástroje ve tvaru zvířátek, což vytvořilo klidnou a relaxační atmosféru. Děti si odpočinuly a vnímaly propojení mezi hudbou a příběhem, což podporovalo jejich emoční rozvoj.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Shrnutí a reflexe: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Na konci lekce jsem opět vedla diskusi s dětmi, kde jsem se jich ptala, co se jim nejvíce líbilo a jak se jim líbily jednotlivé aktivity. Děti z třídy Žabiček byly nadšené z hudebních nástrojů a sdílely své dojmy z hraní na Boomwhackers a dalších nástrojích. Některé děti projevily zájem si nástroje znovu vyzkoušet, což potvrzuje jejich zapojení a zájem o technické a hudební aktivity.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Závěr: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Lekce „Hudba dělá úsměv“ pro třídu Žabiček byla stejně úspěšná jako předchozí den pro třídu Berušek. Děti měly možnost rozvíjet své hudební a technické dovednosti prostřednictvím různých aktivit zaměřených na propojení hudby a technického myšlení. Tento typ vzdělávání podpořil jejich kreativitu, schopnost spolupracovat a rozvíjet nové dovednosti, což je důležité pro jejich budoucí technické a praktické vzdělávání.</w:t>
      </w:r>
    </w:p>
    <w:p w:rsidR="00000000" w:rsidDel="00000000" w:rsidP="00000000" w:rsidRDefault="00000000" w:rsidRPr="00000000" w14:paraId="0000002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 Renata Salvétová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z6rsqaRcGAxCEiZah1Rp0HyxA==">CgMxLjA4AHIhMWlDWVg2a1ZJYWZxR28zaDZ5NzNSeUFjQW44TXVSR0NH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2024-09-25T09:47:00Z</dcterms:created>
</cp:coreProperties>
</file>