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 - Vzdělávací edukační program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“Překvapení pro císaře”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Mateřská škola Račetice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30.9. 2024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odjezd od školy 8:00 hod, návrat 11:30 hod</w:t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Zámek Krásný Dvůr</w: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8mu6rjr8fq08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Exkurze pořádaná v implementační aktivitě akce pro děti a žáky v oblasti MG/MPG</w:t>
      </w:r>
    </w:p>
    <w:p w:rsidR="00000000" w:rsidDel="00000000" w:rsidP="00000000" w:rsidRDefault="00000000" w:rsidRPr="00000000" w14:paraId="00000011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xpoysjfugx4b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Dne 30. září se děti z Mateřské školy v Račeticích společně se svým učitelským doprovodem vydaly na exkurzi do Krásného Dvora. Ačkoli kvůli nemocem dorazilo méně dětí, malá skupinka se velmi těšila na to, co je na zámku čeká.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syrcosn3he6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g31294lni44f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Po příjezdu do Krásného Dvora děti přivítal průvodce a představil jim plán vzdělávacího programu s názvem „Překvapení pro císaře“. Celý zámek byl v přípravách na příjezd císaře a jeho manželky, což vytvořilo zajímavý kontext pro aktivity. Děti měly za úkol pomoci s přípravami a plnily různé úkoly, které byly zaměřené na rozvoj jejich matematických a logických dovedností.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1cyqtn4iad9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1zuavelhkk2r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První zastávkou byla francouzská zahrada, kde děti pomáhaly „opravit“ rozbitý obraz kněžny tím, že skládaly jeho části dohromady. Poté se přesunuly do parku, kde sbíraly oříšky, které poztrácela veverka, a následně je počítaly a třídily podle velikosti. Tyto aktivity podporovaly rozvoj matematických dovedností, jako je třídění, sčítání a porovnávání.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wli5sjyzhcij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6bfqfqwqt44q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Děti se také přesunuly k nedalekému jezírku, kde pomocí kouzelného okýnka pozorovaly krásy parku – rozkvetlé růže, okrasné keře, podzimní stromy a jezírko. V zámeckém parku děti měřily obvod stromů tím, že je objímaly a počítaly, kolik dětí je potřeba, aby strom celý obklopily. Tímto způsobem zkoumaly přírodu a rozvíjely prostorové a měřicí schopnosti.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41nr75wi2424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hqnaqtjfejgh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Kvůli nepříznivému počasí se skupina přesunula dovnitř zámku, kde měly děti možnost seznámit se s historií a životem na zámku. Prohlédly si interiéry, hledaly tajné dveře v komnatách a počítaly, kolik je v zámku krbových kamen. Tyto úkoly nejen podněcovaly jejich logické myšlení, ale také je seznamovaly s historickou architekturou a funkcí interiérů.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l298spiifibq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wyx9yrko59jt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hpt7em0l99k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5oq1d18dlc8s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2r08mkayv8ap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Vzdělávací program přirozeně integroval matematicko-logické dovednosti do praktických úkolů, což děti motivovalo k aktivnímu myšlení a samostatnému řešení problémů. Byla to skvělá příležitost propojit historické znalosti s rozvojem matematického a logického uvažování.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cy3agcebah65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4a2ghbbrbswa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Exkurze se díky poutavému vedení průvodce a jeho zajímavému vyprávění s pečlivě připraveným programem dětem velmi líbila. Odcházely plné zážitků a nových znalostí o historii a životě na zámku. Tento výlet také přispěl k posílení jejich vztahu k regionu a prohloubil jejich povědomí o místním přírodním a kulturním dědictví.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v0kwahioy35c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8dSy6NTsDlhsR5VGBO1KzokXHQ==">CgMxLjAyDmguOG11NnJqcjhmcTA4Mg5oLmNoY3I5bTVra2dhZDIOaC54cG95c2pmdWd4NGIyDmguc3lyY29zbjNoZTZxMg5oLmczMTI5NGxuaTQ0ZjIOaC4xY3lxdG40aWFkOWUyDmguMXp1YXZlbGhrazJyMg5oLndsaTVzanl6aGNpajIOaC42YmZxZnF3cXQ0NHEyDmguNDFucjc1d2kyNDI0Mg5oLmhxbmFxdGpmZWpnaDIOaC5sMjk4c3BpaWZpYnEyDmgud3l4OXlya281OWp0Mg5oLmtocHQ3ZW0wbDk5azIOaC41b3ExZDE4ZGxjOHMyDmguMnIwOG1rYXl2OGFwMg5oLmN5M2FnY2ViYWg2NTIOaC40YTJnaGJicmJzd2EyDmgudjBrd2FoaW95MzVjOAByITFNTlJ3Y0RzY2kweGVGdDVIYjc2ZnczUXFOSW05UUE3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